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D87C8" w14:textId="77777777" w:rsidR="00CB2B9B" w:rsidRDefault="00CB2B9B">
      <w:pPr>
        <w:jc w:val="center"/>
        <w:rPr>
          <w:b/>
          <w:color w:val="000000"/>
        </w:rPr>
      </w:pPr>
    </w:p>
    <w:p w14:paraId="76CF08F3" w14:textId="7A7333DB" w:rsidR="00CB2B9B" w:rsidRPr="006404C1" w:rsidRDefault="00610290">
      <w:pPr>
        <w:jc w:val="center"/>
        <w:rPr>
          <w:sz w:val="28"/>
          <w:szCs w:val="28"/>
        </w:rPr>
      </w:pPr>
      <w:r w:rsidRPr="006404C1">
        <w:rPr>
          <w:b/>
          <w:color w:val="000000"/>
          <w:sz w:val="28"/>
          <w:szCs w:val="28"/>
        </w:rPr>
        <w:t xml:space="preserve">Associadas da TelComp saem </w:t>
      </w:r>
      <w:r w:rsidRPr="006404C1">
        <w:rPr>
          <w:b/>
          <w:sz w:val="28"/>
          <w:szCs w:val="28"/>
        </w:rPr>
        <w:t>à</w:t>
      </w:r>
      <w:r w:rsidRPr="006404C1">
        <w:rPr>
          <w:b/>
          <w:color w:val="000000"/>
          <w:sz w:val="28"/>
          <w:szCs w:val="28"/>
        </w:rPr>
        <w:t xml:space="preserve"> frente e concluem enterramento de fiação em futuro Boulevard do Rádio na Avenida Paulista</w:t>
      </w:r>
    </w:p>
    <w:p w14:paraId="0D70E840" w14:textId="77777777" w:rsidR="00CD5EE9" w:rsidRDefault="00610290">
      <w:pPr>
        <w:spacing w:after="0"/>
        <w:jc w:val="center"/>
        <w:rPr>
          <w:i/>
        </w:rPr>
      </w:pPr>
      <w:bookmarkStart w:id="0" w:name="_heading=h.1fob9te" w:colFirst="0" w:colLast="0"/>
      <w:bookmarkEnd w:id="0"/>
      <w:r>
        <w:rPr>
          <w:i/>
        </w:rPr>
        <w:t xml:space="preserve">Empresas de </w:t>
      </w:r>
      <w:r w:rsidRPr="00CD5EE9">
        <w:rPr>
          <w:i/>
        </w:rPr>
        <w:t>telecomunicações</w:t>
      </w:r>
      <w:r w:rsidRPr="00CD5EE9">
        <w:rPr>
          <w:i/>
          <w:color w:val="FF0000"/>
        </w:rPr>
        <w:t xml:space="preserve"> </w:t>
      </w:r>
      <w:r>
        <w:rPr>
          <w:i/>
        </w:rPr>
        <w:t xml:space="preserve">investem R$ </w:t>
      </w:r>
      <w:r w:rsidR="00CD5EE9">
        <w:rPr>
          <w:i/>
        </w:rPr>
        <w:t>250 mil nesta etapa das obras</w:t>
      </w:r>
    </w:p>
    <w:p w14:paraId="7F9757DF" w14:textId="3FD2D3E3" w:rsidR="00CB2B9B" w:rsidRDefault="008427A7" w:rsidP="00A240F3">
      <w:pPr>
        <w:spacing w:after="0"/>
        <w:ind w:firstLine="720"/>
        <w:jc w:val="center"/>
        <w:rPr>
          <w:i/>
        </w:rPr>
      </w:pPr>
      <w:r>
        <w:rPr>
          <w:i/>
        </w:rPr>
        <w:t>qu</w:t>
      </w:r>
      <w:r w:rsidR="00CD5EE9">
        <w:rPr>
          <w:i/>
        </w:rPr>
        <w:t>e retirou 2,8 km de fiação</w:t>
      </w:r>
      <w:r w:rsidR="00610290">
        <w:rPr>
          <w:i/>
        </w:rPr>
        <w:t xml:space="preserve"> </w:t>
      </w:r>
    </w:p>
    <w:p w14:paraId="6C13011E" w14:textId="77777777" w:rsidR="00CB2B9B" w:rsidRDefault="00CB2B9B">
      <w:pPr>
        <w:spacing w:after="0"/>
        <w:jc w:val="center"/>
        <w:rPr>
          <w:i/>
        </w:rPr>
      </w:pPr>
    </w:p>
    <w:p w14:paraId="21EE6618" w14:textId="304781EC" w:rsidR="00532514" w:rsidRPr="006404C1" w:rsidRDefault="00610290" w:rsidP="00256EEA">
      <w:pPr>
        <w:jc w:val="both"/>
      </w:pPr>
      <w:r>
        <w:rPr>
          <w:b/>
          <w:color w:val="000000"/>
        </w:rPr>
        <w:t xml:space="preserve">São Paulo, </w:t>
      </w:r>
      <w:r w:rsidR="00DB6E55">
        <w:rPr>
          <w:b/>
          <w:color w:val="000000"/>
        </w:rPr>
        <w:t>20</w:t>
      </w:r>
      <w:r>
        <w:rPr>
          <w:b/>
          <w:color w:val="000000"/>
        </w:rPr>
        <w:t xml:space="preserve"> de julho de 2023</w:t>
      </w:r>
      <w:r>
        <w:rPr>
          <w:color w:val="000000"/>
        </w:rPr>
        <w:t xml:space="preserve"> – </w:t>
      </w:r>
      <w:r w:rsidRPr="006404C1">
        <w:t>A</w:t>
      </w:r>
      <w:r>
        <w:rPr>
          <w:color w:val="333333"/>
        </w:rPr>
        <w:t xml:space="preserve"> </w:t>
      </w:r>
      <w:hyperlink r:id="rId7">
        <w:r>
          <w:rPr>
            <w:color w:val="0563C1"/>
            <w:u w:val="single"/>
          </w:rPr>
          <w:t>Associação Brasileira das Prestadoras de Serviços de Telecomunicações Competitivas (TelComp)</w:t>
        </w:r>
      </w:hyperlink>
      <w:r>
        <w:rPr>
          <w:b/>
          <w:color w:val="0563C1"/>
        </w:rPr>
        <w:t xml:space="preserve"> </w:t>
      </w:r>
      <w:r w:rsidRPr="006404C1">
        <w:t xml:space="preserve">tem unido esforços e atuado em várias frentes, propondo soluções para mitigar os problemas acarretados pela ocupação desordenada de postes. Entre essas ações, está a coordenação do trabalho de empresas de telecomunicações em projetos de requalificação de vias públicas. </w:t>
      </w:r>
      <w:r w:rsidR="00256EEA" w:rsidRPr="006404C1">
        <w:t xml:space="preserve">O mais recente </w:t>
      </w:r>
      <w:r w:rsidR="00532514" w:rsidRPr="006404C1">
        <w:t xml:space="preserve">deles </w:t>
      </w:r>
      <w:r w:rsidR="00256EEA" w:rsidRPr="006404C1">
        <w:t xml:space="preserve">integra as obras da </w:t>
      </w:r>
      <w:r w:rsidRPr="006404C1">
        <w:t>Rua Leôncio de Carvalho</w:t>
      </w:r>
      <w:r w:rsidR="00256EEA" w:rsidRPr="006404C1">
        <w:t xml:space="preserve">, futuro </w:t>
      </w:r>
      <w:r w:rsidRPr="006404C1">
        <w:t>Boulevard do Rádio.</w:t>
      </w:r>
    </w:p>
    <w:p w14:paraId="27B2C871" w14:textId="6870BAB9" w:rsidR="00CB2B9B" w:rsidRPr="006404C1" w:rsidRDefault="00610290" w:rsidP="00256EEA">
      <w:pPr>
        <w:jc w:val="both"/>
      </w:pPr>
      <w:r w:rsidRPr="006404C1">
        <w:t xml:space="preserve">A etapa de enterramento de cabos e fios de telecomunicações foi priorizada e já está concluída. Ao todo, participaram da iniciativa </w:t>
      </w:r>
      <w:r w:rsidR="003552B0" w:rsidRPr="006404C1">
        <w:rPr>
          <w:b/>
          <w:bCs/>
        </w:rPr>
        <w:t>12</w:t>
      </w:r>
      <w:r w:rsidRPr="006404C1">
        <w:t xml:space="preserve"> empresas de telecom, sendo </w:t>
      </w:r>
      <w:r w:rsidR="003552B0" w:rsidRPr="006404C1">
        <w:rPr>
          <w:b/>
          <w:bCs/>
        </w:rPr>
        <w:t>08</w:t>
      </w:r>
      <w:r w:rsidRPr="006404C1">
        <w:t xml:space="preserve"> Associadas da TelComp </w:t>
      </w:r>
      <w:r w:rsidRPr="006404C1">
        <w:rPr>
          <w:b/>
          <w:bCs/>
        </w:rPr>
        <w:t>(</w:t>
      </w:r>
      <w:r w:rsidR="003552B0" w:rsidRPr="006404C1">
        <w:rPr>
          <w:b/>
          <w:bCs/>
        </w:rPr>
        <w:t xml:space="preserve">ALGAR, AMERICANET, </w:t>
      </w:r>
      <w:r w:rsidR="001B0A03" w:rsidRPr="006404C1">
        <w:rPr>
          <w:b/>
          <w:bCs/>
        </w:rPr>
        <w:t>BR. DIGITAL</w:t>
      </w:r>
      <w:r w:rsidR="003552B0" w:rsidRPr="006404C1">
        <w:rPr>
          <w:b/>
          <w:bCs/>
        </w:rPr>
        <w:t>, MEGA TELECOM, MUNDIVOX, QMC, SOTHIS e TELIUM</w:t>
      </w:r>
      <w:r w:rsidRPr="006404C1">
        <w:rPr>
          <w:b/>
          <w:bCs/>
        </w:rPr>
        <w:t>)</w:t>
      </w:r>
      <w:r w:rsidRPr="006404C1">
        <w:rPr>
          <w:bCs/>
        </w:rPr>
        <w:t>.</w:t>
      </w:r>
      <w:r w:rsidRPr="006404C1">
        <w:t xml:space="preserve"> Foram investidos cerca de R$ </w:t>
      </w:r>
      <w:r w:rsidR="001B0A03" w:rsidRPr="006404C1">
        <w:t>250 mil reais</w:t>
      </w:r>
      <w:r w:rsidRPr="006404C1">
        <w:t xml:space="preserve"> somente nesta etapa do projeto e removidos </w:t>
      </w:r>
      <w:r w:rsidR="001B0A03" w:rsidRPr="006404C1">
        <w:t>2,8</w:t>
      </w:r>
      <w:r w:rsidR="008427A7" w:rsidRPr="006404C1">
        <w:t xml:space="preserve"> </w:t>
      </w:r>
      <w:r w:rsidRPr="006404C1">
        <w:t>km de fiação.</w:t>
      </w:r>
    </w:p>
    <w:p w14:paraId="10C04EA7" w14:textId="3099643A" w:rsidR="00CB2B9B" w:rsidRPr="006404C1" w:rsidRDefault="00610290">
      <w:pPr>
        <w:jc w:val="both"/>
      </w:pPr>
      <w:r w:rsidRPr="006404C1">
        <w:t xml:space="preserve">A remoção de postes e fiação na área integra o </w:t>
      </w:r>
      <w:r w:rsidRPr="006404C1">
        <w:rPr>
          <w:highlight w:val="white"/>
        </w:rPr>
        <w:t>Programa SP Sem Fio, que prevê o enterramento de 65,2 km de redes aéreas e a retirada de 3.014 postes em 170 vias da cidade, até dezembro de 2024</w:t>
      </w:r>
      <w:r w:rsidR="006404C1">
        <w:t>.</w:t>
      </w:r>
      <w:r w:rsidRPr="006404C1">
        <w:t xml:space="preserve">  </w:t>
      </w:r>
    </w:p>
    <w:p w14:paraId="25557E41" w14:textId="77777777" w:rsidR="006404C1" w:rsidRDefault="00610290">
      <w:pPr>
        <w:jc w:val="both"/>
      </w:pPr>
      <w:r w:rsidRPr="006404C1">
        <w:t>“</w:t>
      </w:r>
      <w:r w:rsidR="00A240F3" w:rsidRPr="006404C1">
        <w:t>O</w:t>
      </w:r>
      <w:r w:rsidRPr="006404C1">
        <w:t xml:space="preserve">s cabos de telecomunicações </w:t>
      </w:r>
      <w:r w:rsidR="00A240F3" w:rsidRPr="006404C1">
        <w:t xml:space="preserve">foram </w:t>
      </w:r>
      <w:r w:rsidRPr="006404C1">
        <w:t>enterrados</w:t>
      </w:r>
      <w:r w:rsidR="00A240F3" w:rsidRPr="006404C1">
        <w:t xml:space="preserve"> e a </w:t>
      </w:r>
      <w:r w:rsidRPr="006404C1">
        <w:t>concessionária de energia</w:t>
      </w:r>
      <w:r w:rsidR="00A240F3" w:rsidRPr="006404C1">
        <w:t xml:space="preserve"> já retirou os postes</w:t>
      </w:r>
      <w:r w:rsidRPr="006404C1">
        <w:t xml:space="preserve">. Essa obra especificamente é importante, pois tem o potencial de servir de vitrine para projetos similares e terá grande visibilidade, tanto pela proximidade com a região Central, quanto pela presença de diversos equipamentos de cultura no entorno, o que garantirá grande circulação de pessoas todos os dias da semana. </w:t>
      </w:r>
    </w:p>
    <w:p w14:paraId="3C96079A" w14:textId="07A6CEBB" w:rsidR="00CB2B9B" w:rsidRPr="006404C1" w:rsidRDefault="00610290">
      <w:pPr>
        <w:jc w:val="both"/>
      </w:pPr>
      <w:r w:rsidRPr="006404C1">
        <w:t>A população vai poder desfrutar de um espaço de convivência, lazer e cultura de uso público 24 horas por dia e sem fiação, o que garante um espaço menos poluído visualmente, com menos impacto ambiental e menos riscos de acidentes”, ressalta Luiz Henrique Barbosa da Silva, Presidente Executivo da TelComp.</w:t>
      </w:r>
    </w:p>
    <w:p w14:paraId="62AE7BDB" w14:textId="50BD3AB5" w:rsidR="00CB2B9B" w:rsidRPr="006404C1" w:rsidRDefault="00256EEA">
      <w:pPr>
        <w:jc w:val="both"/>
      </w:pPr>
      <w:r w:rsidRPr="006404C1">
        <w:t>Parte da ob</w:t>
      </w:r>
      <w:r w:rsidR="00610290" w:rsidRPr="006404C1">
        <w:t xml:space="preserve">ra de requalificação da Rua Leôncio de Carvalho faz parte do Acordo de Cooperação firmado entre a Prefeitura de São Paulo, por meio da Secretaria Municipal de Urbanismo e Licenciamento (SMUL) e da Subprefeitura da Vila Mariana, com acompanhamento da Secretaria Executiva de Planejamento e Entregas Prioritárias (SEPEP), o SESC São Paulo, e a Fundação Itaú/Itaú Cultural. A TelComp integra o projeto, coordenando os trabalhos junto às empresas de telecomunicações. </w:t>
      </w:r>
    </w:p>
    <w:p w14:paraId="5AD26363" w14:textId="77777777" w:rsidR="00CB2B9B" w:rsidRDefault="00CB2B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543BBD35" w14:textId="77777777" w:rsidR="00CB2B9B" w:rsidRDefault="006102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20"/>
          <w:szCs w:val="20"/>
          <w:u w:val="single"/>
        </w:rPr>
      </w:pPr>
      <w:bookmarkStart w:id="1" w:name="_heading=h.30j0zll" w:colFirst="0" w:colLast="0"/>
      <w:bookmarkEnd w:id="1"/>
      <w:r>
        <w:rPr>
          <w:b/>
          <w:color w:val="000000"/>
          <w:sz w:val="20"/>
          <w:szCs w:val="20"/>
          <w:u w:val="single"/>
        </w:rPr>
        <w:t>Sobre a TelComp</w:t>
      </w:r>
    </w:p>
    <w:p w14:paraId="12D677D8" w14:textId="77777777" w:rsidR="00CB2B9B" w:rsidRDefault="006102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Fundada em janeiro de 2000, a </w:t>
      </w:r>
      <w:hyperlink r:id="rId8">
        <w:r>
          <w:rPr>
            <w:color w:val="0563C1"/>
            <w:sz w:val="20"/>
            <w:szCs w:val="20"/>
            <w:u w:val="single"/>
          </w:rPr>
          <w:t>Associação Brasileira das Prestadoras de Serviços de Telecomunicações Competitivas (TelComp)</w:t>
        </w:r>
      </w:hyperlink>
      <w:r>
        <w:rPr>
          <w:color w:val="000000"/>
          <w:sz w:val="20"/>
          <w:szCs w:val="20"/>
        </w:rPr>
        <w:t xml:space="preserve"> reúne mais de 70 operadoras de telecomunicações e atua para promover a competição como alavanca para o desenvolvimento do setor. Entidade plural que representa os interesses de operadoras de telefonia fixa e móvel; banda larga e acesso à internet; TV por assinatura; data centers e serviços corporativos, a TelComp representa suas </w:t>
      </w:r>
      <w:r w:rsidRPr="00E31239">
        <w:rPr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ssociadas perante os Poderes Executivo, Legislativo e Judiciário e, em especial, junto </w:t>
      </w:r>
      <w:r w:rsidRPr="00E31239">
        <w:rPr>
          <w:sz w:val="20"/>
          <w:szCs w:val="20"/>
        </w:rPr>
        <w:t>à</w:t>
      </w:r>
      <w:r>
        <w:rPr>
          <w:color w:val="000000"/>
          <w:sz w:val="20"/>
          <w:szCs w:val="20"/>
        </w:rPr>
        <w:t xml:space="preserve"> Anatel, assim como Ministérios, Congresso, Governos </w:t>
      </w:r>
      <w:r>
        <w:rPr>
          <w:color w:val="000000"/>
          <w:sz w:val="20"/>
          <w:szCs w:val="20"/>
        </w:rPr>
        <w:lastRenderedPageBreak/>
        <w:t xml:space="preserve">Estaduais e Municipais, Tribunal de Contas da União e Conselho Administrativo de Defesa Econômica (CADE). </w:t>
      </w:r>
    </w:p>
    <w:p w14:paraId="48C047ED" w14:textId="77777777" w:rsidR="00CB2B9B" w:rsidRDefault="0061029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0"/>
          <w:szCs w:val="20"/>
          <w:u w:val="single"/>
        </w:rPr>
      </w:pPr>
      <w:bookmarkStart w:id="2" w:name="_heading=h.gjdgxs" w:colFirst="0" w:colLast="0"/>
      <w:bookmarkEnd w:id="2"/>
      <w:r>
        <w:rPr>
          <w:b/>
          <w:color w:val="000000"/>
          <w:sz w:val="20"/>
          <w:szCs w:val="20"/>
          <w:u w:val="single"/>
        </w:rPr>
        <w:t>Contato para imprensa</w:t>
      </w:r>
    </w:p>
    <w:p w14:paraId="13941A41" w14:textId="77777777" w:rsidR="00CB2B9B" w:rsidRDefault="0061029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Vianews Comunicação</w:t>
      </w:r>
    </w:p>
    <w:p w14:paraId="33BFEA35" w14:textId="77777777" w:rsidR="00CB2B9B" w:rsidRDefault="0061029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Luciana Mendonça: </w:t>
      </w:r>
      <w:hyperlink r:id="rId9">
        <w:r>
          <w:rPr>
            <w:color w:val="0563C1"/>
            <w:sz w:val="20"/>
            <w:szCs w:val="20"/>
            <w:u w:val="single"/>
          </w:rPr>
          <w:t>luciana.mendonca@vianews.com.br</w:t>
        </w:r>
      </w:hyperlink>
      <w:r>
        <w:rPr>
          <w:color w:val="000000"/>
          <w:sz w:val="20"/>
          <w:szCs w:val="20"/>
        </w:rPr>
        <w:t xml:space="preserve"> | 11 97575-9175</w:t>
      </w:r>
    </w:p>
    <w:p w14:paraId="6488CEBD" w14:textId="77777777" w:rsidR="00CB2B9B" w:rsidRDefault="0061029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Rosângela Manchon </w:t>
      </w:r>
      <w:hyperlink r:id="rId10">
        <w:r>
          <w:rPr>
            <w:color w:val="0563C1"/>
            <w:sz w:val="20"/>
            <w:szCs w:val="20"/>
            <w:u w:val="single"/>
          </w:rPr>
          <w:t>rosangela.manchon@vianews.com.br</w:t>
        </w:r>
      </w:hyperlink>
      <w:r>
        <w:rPr>
          <w:color w:val="000000"/>
          <w:sz w:val="20"/>
          <w:szCs w:val="20"/>
        </w:rPr>
        <w:t xml:space="preserve"> | 11 97709-3311</w:t>
      </w:r>
    </w:p>
    <w:p w14:paraId="6F70208B" w14:textId="77777777" w:rsidR="00CB2B9B" w:rsidRDefault="00CB2B9B">
      <w:pPr>
        <w:jc w:val="both"/>
        <w:rPr>
          <w:sz w:val="24"/>
          <w:szCs w:val="24"/>
        </w:rPr>
      </w:pPr>
    </w:p>
    <w:sectPr w:rsidR="00CB2B9B">
      <w:headerReference w:type="default" r:id="rId11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78B9E" w14:textId="77777777" w:rsidR="00425EF1" w:rsidRDefault="00425EF1">
      <w:pPr>
        <w:spacing w:after="0" w:line="240" w:lineRule="auto"/>
      </w:pPr>
      <w:r>
        <w:separator/>
      </w:r>
    </w:p>
  </w:endnote>
  <w:endnote w:type="continuationSeparator" w:id="0">
    <w:p w14:paraId="7C02E8BE" w14:textId="77777777" w:rsidR="00425EF1" w:rsidRDefault="00425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CEA55" w14:textId="77777777" w:rsidR="00425EF1" w:rsidRDefault="00425EF1">
      <w:pPr>
        <w:spacing w:after="0" w:line="240" w:lineRule="auto"/>
      </w:pPr>
      <w:r>
        <w:separator/>
      </w:r>
    </w:p>
  </w:footnote>
  <w:footnote w:type="continuationSeparator" w:id="0">
    <w:p w14:paraId="503D36D7" w14:textId="77777777" w:rsidR="00425EF1" w:rsidRDefault="00425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684BE" w14:textId="77777777" w:rsidR="00CB2B9B" w:rsidRDefault="0061029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D17264F" wp14:editId="2C25A3C7">
          <wp:simplePos x="0" y="0"/>
          <wp:positionH relativeFrom="column">
            <wp:posOffset>3856567</wp:posOffset>
          </wp:positionH>
          <wp:positionV relativeFrom="paragraph">
            <wp:posOffset>-296754</wp:posOffset>
          </wp:positionV>
          <wp:extent cx="1800000" cy="686218"/>
          <wp:effectExtent l="0" t="0" r="0" b="0"/>
          <wp:wrapSquare wrapText="bothSides" distT="0" distB="0" distL="114300" distR="114300"/>
          <wp:docPr id="5" name="image1.png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000" cy="6862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B9B"/>
    <w:rsid w:val="0019064B"/>
    <w:rsid w:val="001B0A03"/>
    <w:rsid w:val="00256EEA"/>
    <w:rsid w:val="0030476A"/>
    <w:rsid w:val="003552B0"/>
    <w:rsid w:val="00425EF1"/>
    <w:rsid w:val="00532514"/>
    <w:rsid w:val="005C32E3"/>
    <w:rsid w:val="00610290"/>
    <w:rsid w:val="006404C1"/>
    <w:rsid w:val="006562FC"/>
    <w:rsid w:val="006C73E4"/>
    <w:rsid w:val="00830B2E"/>
    <w:rsid w:val="008427A7"/>
    <w:rsid w:val="008B35CF"/>
    <w:rsid w:val="00A240F3"/>
    <w:rsid w:val="00BD1DF6"/>
    <w:rsid w:val="00CB2B9B"/>
    <w:rsid w:val="00CD5EE9"/>
    <w:rsid w:val="00DB6E55"/>
    <w:rsid w:val="00E3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A5CE2"/>
  <w15:docId w15:val="{8AD07A73-A24E-4580-B2D9-6C856260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97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748F"/>
  </w:style>
  <w:style w:type="paragraph" w:styleId="Rodap">
    <w:name w:val="footer"/>
    <w:basedOn w:val="Normal"/>
    <w:link w:val="RodapChar"/>
    <w:uiPriority w:val="99"/>
    <w:unhideWhenUsed/>
    <w:rsid w:val="00597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748F"/>
  </w:style>
  <w:style w:type="character" w:styleId="Hyperlink">
    <w:name w:val="Hyperlink"/>
    <w:basedOn w:val="Fontepargpadro"/>
    <w:uiPriority w:val="99"/>
    <w:unhideWhenUsed/>
    <w:rsid w:val="0059748F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FA140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Reviso">
    <w:name w:val="Revision"/>
    <w:hidden/>
    <w:uiPriority w:val="99"/>
    <w:semiHidden/>
    <w:rsid w:val="00FA68C2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24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4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lcomp.org.b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elcomp.org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osangela.manchon@vianews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ciana.mendonca@vianew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aasqi3gGd8sUUkwDeujsV/dPUA==">CgMxLjAyCWguMWZvYjl0ZTIJaC4zMGowemxsMghoLmdqZGd4czgAciExQnc2cHB4M3NUV0h5TXkxVGthSzg1VTQ5M3FycVFMOW4=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559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05 - Vianews Comunicação</dc:creator>
  <cp:lastModifiedBy>Usuário 03 - Vianews Comunicação</cp:lastModifiedBy>
  <cp:revision>5</cp:revision>
  <dcterms:created xsi:type="dcterms:W3CDTF">2023-07-18T18:39:00Z</dcterms:created>
  <dcterms:modified xsi:type="dcterms:W3CDTF">2023-07-20T14:29:00Z</dcterms:modified>
</cp:coreProperties>
</file>